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D7" w:rsidRDefault="00D922D7" w:rsidP="00D922D7">
      <w:pPr>
        <w:spacing w:after="0" w:line="240" w:lineRule="auto"/>
        <w:rPr>
          <w:rFonts w:eastAsia="Times New Roman" w:cs="Arial"/>
          <w:b/>
          <w:color w:val="000000"/>
          <w:sz w:val="28"/>
          <w:szCs w:val="28"/>
        </w:rPr>
      </w:pPr>
      <w:r w:rsidRPr="007B2945">
        <w:rPr>
          <w:rFonts w:cs="Arial"/>
          <w:b/>
          <w:noProof/>
          <w:sz w:val="28"/>
          <w:szCs w:val="28"/>
        </w:rPr>
        <mc:AlternateContent>
          <mc:Choice Requires="wps">
            <w:drawing>
              <wp:anchor distT="0" distB="0" distL="114300" distR="114300" simplePos="0" relativeHeight="251662336" behindDoc="0" locked="0" layoutInCell="1" allowOverlap="1" wp14:anchorId="2F573E67" wp14:editId="4101B6AE">
                <wp:simplePos x="0" y="0"/>
                <wp:positionH relativeFrom="column">
                  <wp:posOffset>0</wp:posOffset>
                </wp:positionH>
                <wp:positionV relativeFrom="paragraph">
                  <wp:posOffset>-21590</wp:posOffset>
                </wp:positionV>
                <wp:extent cx="1371600" cy="0"/>
                <wp:effectExtent l="0" t="38100" r="0" b="38100"/>
                <wp:wrapNone/>
                <wp:docPr id="8" name="Straight Connector 8"/>
                <wp:cNvGraphicFramePr/>
                <a:graphic xmlns:a="http://schemas.openxmlformats.org/drawingml/2006/main">
                  <a:graphicData uri="http://schemas.microsoft.com/office/word/2010/wordprocessingShape">
                    <wps:wsp>
                      <wps:cNvCnPr/>
                      <wps:spPr>
                        <a:xfrm>
                          <a:off x="0" y="0"/>
                          <a:ext cx="1371600" cy="0"/>
                        </a:xfrm>
                        <a:prstGeom prst="line">
                          <a:avLst/>
                        </a:prstGeom>
                        <a:noFill/>
                        <a:ln w="76200" cap="flat" cmpd="sng" algn="ctr">
                          <a:solidFill>
                            <a:schemeClr val="bg1">
                              <a:lumMod val="50000"/>
                            </a:schemeClr>
                          </a:solidFill>
                          <a:prstDash val="solid"/>
                        </a:ln>
                        <a:effectLst>
                          <a:innerShdw blurRad="63500" dist="50800" dir="2700000">
                            <a:prstClr val="black">
                              <a:alpha val="50000"/>
                            </a:prstClr>
                          </a:innerShdw>
                        </a:effectLst>
                      </wps:spPr>
                      <wps:bodyPr/>
                    </wps:wsp>
                  </a:graphicData>
                </a:graphic>
                <wp14:sizeRelH relativeFrom="margin">
                  <wp14:pctWidth>0</wp14:pctWidth>
                </wp14:sizeRelH>
              </wp:anchor>
            </w:drawing>
          </mc:Choice>
          <mc:Fallback>
            <w:pict>
              <v:line id="Straight Connector 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pt" to="1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" strokecolor="#7f7f7f [1612]" strokeweight="6pt"/>
            </w:pict>
          </mc:Fallback>
        </mc:AlternateContent>
      </w:r>
      <w:r w:rsidRPr="007B2945">
        <w:rPr>
          <w:rFonts w:cs="Arial"/>
          <w:b/>
          <w:noProof/>
          <w:sz w:val="28"/>
          <w:szCs w:val="28"/>
        </w:rPr>
        <mc:AlternateContent>
          <mc:Choice Requires="wps">
            <w:drawing>
              <wp:anchor distT="0" distB="0" distL="114300" distR="114300" simplePos="0" relativeHeight="251663360" behindDoc="0" locked="0" layoutInCell="1" allowOverlap="1" wp14:anchorId="3AF6779F" wp14:editId="1C57DAD1">
                <wp:simplePos x="0" y="0"/>
                <wp:positionH relativeFrom="column">
                  <wp:posOffset>0</wp:posOffset>
                </wp:positionH>
                <wp:positionV relativeFrom="paragraph">
                  <wp:posOffset>54610</wp:posOffset>
                </wp:positionV>
                <wp:extent cx="14859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485900" cy="0"/>
                        </a:xfrm>
                        <a:prstGeom prst="line">
                          <a:avLst/>
                        </a:prstGeom>
                        <a:noFill/>
                        <a:ln w="9525" cap="flat" cmpd="sng" algn="ctr">
                          <a:solidFill>
                            <a:schemeClr val="bg1">
                              <a:lumMod val="50000"/>
                            </a:schemeClr>
                          </a:solidFill>
                          <a:prstDash val="solid"/>
                        </a:ln>
                        <a:effectLst/>
                      </wps:spPr>
                      <wps:bodyPr/>
                    </wps:wsp>
                  </a:graphicData>
                </a:graphic>
                <wp14:sizeRelH relativeFrom="margin">
                  <wp14:pctWidth>0</wp14:pctWidth>
                </wp14:sizeRelH>
              </wp:anchor>
            </w:drawing>
          </mc:Choice>
          <mc:Fallback>
            <w:pict>
              <v:line id="Straight Connector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3pt" to="11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" strokecolor="#7f7f7f [1612]"/>
            </w:pict>
          </mc:Fallback>
        </mc:AlternateContent>
      </w:r>
      <w:r>
        <w:rPr>
          <w:rFonts w:eastAsia="Times New Roman" w:cs="Arial"/>
          <w:b/>
          <w:bCs/>
          <w:noProof/>
          <w:sz w:val="48"/>
          <w:szCs w:val="48"/>
        </w:rPr>
        <mc:AlternateContent>
          <mc:Choice Requires="wps">
            <w:drawing>
              <wp:anchor distT="0" distB="0" distL="114300" distR="114300" simplePos="0" relativeHeight="251660288" behindDoc="0" locked="0" layoutInCell="1" allowOverlap="1" wp14:anchorId="4BA2AFD9" wp14:editId="3B4102D5">
                <wp:simplePos x="0" y="0"/>
                <wp:positionH relativeFrom="column">
                  <wp:posOffset>5372100</wp:posOffset>
                </wp:positionH>
                <wp:positionV relativeFrom="paragraph">
                  <wp:posOffset>54610</wp:posOffset>
                </wp:positionV>
                <wp:extent cx="1485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85900" cy="0"/>
                        </a:xfrm>
                        <a:prstGeom prst="line">
                          <a:avLst/>
                        </a:prstGeom>
                        <a:noFill/>
                        <a:ln w="9525" cap="flat" cmpd="sng" algn="ctr">
                          <a:solidFill>
                            <a:schemeClr val="bg1">
                              <a:lumMod val="50000"/>
                            </a:scheme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3pt,4.3pt" to="540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" strokecolor="#7f7f7f [1612]"/>
            </w:pict>
          </mc:Fallback>
        </mc:AlternateContent>
      </w:r>
      <w:r>
        <w:rPr>
          <w:rFonts w:eastAsia="Times New Roman" w:cs="Arial"/>
          <w:b/>
          <w:bCs/>
          <w:noProof/>
          <w:sz w:val="48"/>
          <w:szCs w:val="48"/>
        </w:rPr>
        <mc:AlternateContent>
          <mc:Choice Requires="wps">
            <w:drawing>
              <wp:anchor distT="0" distB="0" distL="114300" distR="114300" simplePos="0" relativeHeight="251659264" behindDoc="0" locked="0" layoutInCell="1" allowOverlap="1" wp14:anchorId="2064D9B9" wp14:editId="58014CEC">
                <wp:simplePos x="0" y="0"/>
                <wp:positionH relativeFrom="column">
                  <wp:posOffset>5372100</wp:posOffset>
                </wp:positionH>
                <wp:positionV relativeFrom="paragraph">
                  <wp:posOffset>-21590</wp:posOffset>
                </wp:positionV>
                <wp:extent cx="1485900" cy="0"/>
                <wp:effectExtent l="0" t="38100" r="0" b="3810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a:noFill/>
                        <a:ln w="76200" cap="flat" cmpd="sng" algn="ctr">
                          <a:solidFill>
                            <a:schemeClr val="bg1">
                              <a:lumMod val="50000"/>
                            </a:schemeClr>
                          </a:solidFill>
                          <a:prstDash val="solid"/>
                        </a:ln>
                        <a:effectLst>
                          <a:innerShdw blurRad="63500" dist="50800" dir="2700000">
                            <a:prstClr val="black">
                              <a:alpha val="50000"/>
                            </a:prstClr>
                          </a:innerShdw>
                        </a:effectLst>
                      </wps:spPr>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3pt,-1.7pt" to="54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" strokecolor="#7f7f7f [1612]" strokeweight="6pt"/>
            </w:pict>
          </mc:Fallback>
        </mc:AlternateContent>
      </w:r>
      <w:r>
        <w:rPr>
          <w:rFonts w:eastAsia="Times New Roman" w:cs="Arial"/>
          <w:b/>
          <w:bCs/>
          <w:noProof/>
          <w:sz w:val="48"/>
          <w:szCs w:val="48"/>
        </w:rPr>
        <mc:AlternateContent>
          <mc:Choice Requires="wps">
            <w:drawing>
              <wp:anchor distT="0" distB="0" distL="114300" distR="114300" simplePos="0" relativeHeight="251661312" behindDoc="0" locked="0" layoutInCell="1" allowOverlap="1" wp14:anchorId="4BA2FEDF" wp14:editId="47189B8F">
                <wp:simplePos x="0" y="0"/>
                <wp:positionH relativeFrom="column">
                  <wp:posOffset>1371600</wp:posOffset>
                </wp:positionH>
                <wp:positionV relativeFrom="paragraph">
                  <wp:posOffset>-316230</wp:posOffset>
                </wp:positionV>
                <wp:extent cx="4114800" cy="5334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4114800" cy="533400"/>
                        </a:xfrm>
                        <a:prstGeom prst="roundRect">
                          <a:avLst/>
                        </a:prstGeom>
                        <a:solidFill>
                          <a:schemeClr val="bg1">
                            <a:lumMod val="50000"/>
                          </a:schemeClr>
                        </a:solidFill>
                        <a:ln w="25400" cap="flat" cmpd="sng" algn="ctr">
                          <a:solidFill>
                            <a:schemeClr val="bg1">
                              <a:lumMod val="50000"/>
                            </a:schemeClr>
                          </a:solidFill>
                          <a:prstDash val="solid"/>
                        </a:ln>
                        <a:effectLst/>
                      </wps:spPr>
                      <wps:txbx>
                        <w:txbxContent>
                          <w:p w:rsidR="00D922D7" w:rsidRPr="007B2945" w:rsidRDefault="00D922D7" w:rsidP="00D922D7">
                            <w:pPr>
                              <w:spacing w:after="0" w:line="240" w:lineRule="auto"/>
                              <w:ind w:left="-90" w:firstLine="90"/>
                              <w:jc w:val="center"/>
                              <w:rPr>
                                <w:color w:val="FFFFFF" w:themeColor="background1"/>
                              </w:rPr>
                            </w:pPr>
                            <w:r w:rsidRPr="007B2945">
                              <w:rPr>
                                <w:rFonts w:eastAsia="Times New Roman" w:cs="Arial"/>
                                <w:b/>
                                <w:bCs/>
                                <w:color w:val="FFFFFF" w:themeColor="background1"/>
                                <w:sz w:val="48"/>
                                <w:szCs w:val="48"/>
                              </w:rPr>
                              <w:t xml:space="preserve">Sample </w:t>
                            </w:r>
                            <w:r>
                              <w:rPr>
                                <w:rFonts w:eastAsia="Times New Roman" w:cs="Arial"/>
                                <w:b/>
                                <w:bCs/>
                                <w:color w:val="FFFFFF" w:themeColor="background1"/>
                                <w:sz w:val="48"/>
                                <w:szCs w:val="48"/>
                              </w:rPr>
                              <w:t>ADA Notice</w:t>
                            </w:r>
                          </w:p>
                          <w:p w:rsidR="00D922D7" w:rsidRDefault="00D922D7" w:rsidP="00D922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6" o:spid="_x0000_s1026" style="position:absolute;margin-left:108pt;margin-top:-24.9pt;width:324pt;height: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" fillcolor="#7f7f7f [1612]" strokecolor="#7f7f7f [1612]" strokeweight="2pt">
                <v:textbox>
                  <w:txbxContent>
                    <w:p w:rsidR="00D922D7" w:rsidRPr="007B2945" w:rsidRDefault="00D922D7" w:rsidP="00D922D7">
                      <w:pPr>
                        <w:spacing w:after="0" w:line="240" w:lineRule="auto"/>
                        <w:ind w:left="-90" w:firstLine="90"/>
                        <w:jc w:val="center"/>
                        <w:rPr>
                          <w:color w:val="FFFFFF" w:themeColor="background1"/>
                        </w:rPr>
                      </w:pPr>
                      <w:r w:rsidRPr="007B2945">
                        <w:rPr>
                          <w:rFonts w:eastAsia="Times New Roman" w:cs="Arial"/>
                          <w:b/>
                          <w:bCs/>
                          <w:color w:val="FFFFFF" w:themeColor="background1"/>
                          <w:sz w:val="48"/>
                          <w:szCs w:val="48"/>
                        </w:rPr>
                        <w:t xml:space="preserve">Sample </w:t>
                      </w:r>
                      <w:r>
                        <w:rPr>
                          <w:rFonts w:eastAsia="Times New Roman" w:cs="Arial"/>
                          <w:b/>
                          <w:bCs/>
                          <w:color w:val="FFFFFF" w:themeColor="background1"/>
                          <w:sz w:val="48"/>
                          <w:szCs w:val="48"/>
                        </w:rPr>
                        <w:t>ADA Notice</w:t>
                      </w:r>
                    </w:p>
                    <w:p w:rsidR="00D922D7" w:rsidRDefault="00D922D7" w:rsidP="00D922D7">
                      <w:pPr>
                        <w:jc w:val="center"/>
                      </w:pPr>
                    </w:p>
                  </w:txbxContent>
                </v:textbox>
              </v:roundrect>
            </w:pict>
          </mc:Fallback>
        </mc:AlternateContent>
      </w:r>
    </w:p>
    <w:p w:rsidR="00D922D7" w:rsidRDefault="00D922D7" w:rsidP="00A446AF">
      <w:pPr>
        <w:spacing w:after="0" w:line="240" w:lineRule="auto"/>
        <w:ind w:left="-90" w:firstLine="90"/>
        <w:jc w:val="center"/>
        <w:rPr>
          <w:rFonts w:cs="Arial"/>
          <w:b/>
          <w:sz w:val="28"/>
          <w:szCs w:val="28"/>
        </w:rPr>
      </w:pPr>
    </w:p>
    <w:p w:rsidR="00BC5EE7" w:rsidRDefault="00860A9F" w:rsidP="007D1F93">
      <w:pPr>
        <w:spacing w:after="0" w:line="240" w:lineRule="auto"/>
        <w:jc w:val="center"/>
        <w:rPr>
          <w:rFonts w:eastAsia="Times New Roman" w:cs="Arial"/>
          <w:b/>
          <w:color w:val="000000"/>
          <w:sz w:val="28"/>
          <w:szCs w:val="28"/>
        </w:rPr>
      </w:pPr>
      <w:r w:rsidRPr="00860A9F">
        <w:rPr>
          <w:rFonts w:eastAsia="Times New Roman" w:cs="Arial"/>
          <w:b/>
          <w:color w:val="000000"/>
          <w:sz w:val="28"/>
          <w:szCs w:val="28"/>
        </w:rPr>
        <w:t>Long</w:t>
      </w:r>
    </w:p>
    <w:p w:rsidR="00A446AF" w:rsidRPr="00A446AF" w:rsidRDefault="00A446AF" w:rsidP="007D1F93">
      <w:pPr>
        <w:spacing w:after="0" w:line="240" w:lineRule="auto"/>
        <w:jc w:val="center"/>
        <w:rPr>
          <w:rFonts w:eastAsia="Times New Roman" w:cs="Arial"/>
          <w:b/>
          <w:color w:val="000000"/>
          <w:sz w:val="16"/>
          <w:szCs w:val="16"/>
        </w:rPr>
      </w:pPr>
    </w:p>
    <w:p w:rsidR="00A446AF" w:rsidRDefault="00A446AF"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jc w:val="center"/>
        <w:rPr>
          <w:rFonts w:eastAsia="Times New Roman" w:cs="Arial"/>
          <w:b/>
          <w:bCs/>
          <w:color w:val="000000"/>
          <w:kern w:val="36"/>
          <w:sz w:val="23"/>
          <w:szCs w:val="23"/>
          <w:u w:val="single"/>
        </w:rPr>
      </w:pP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jc w:val="center"/>
        <w:rPr>
          <w:rFonts w:eastAsia="Times New Roman" w:cs="Arial"/>
          <w:color w:val="000000"/>
          <w:sz w:val="23"/>
          <w:szCs w:val="23"/>
        </w:rPr>
      </w:pPr>
      <w:r w:rsidRPr="00A446AF">
        <w:rPr>
          <w:rFonts w:eastAsia="Times New Roman" w:cs="Arial"/>
          <w:b/>
          <w:bCs/>
          <w:color w:val="000000"/>
          <w:kern w:val="36"/>
          <w:sz w:val="23"/>
          <w:szCs w:val="23"/>
          <w:u w:val="single"/>
        </w:rPr>
        <w:t>Americans with Disabilities Act</w:t>
      </w:r>
    </w:p>
    <w:p w:rsidR="00A446AF" w:rsidRPr="00A446AF" w:rsidRDefault="00A446AF"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color w:val="000000"/>
          <w:sz w:val="20"/>
          <w:szCs w:val="20"/>
        </w:rPr>
      </w:pP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color w:val="000000"/>
          <w:sz w:val="23"/>
          <w:szCs w:val="23"/>
        </w:rPr>
      </w:pPr>
      <w:r w:rsidRPr="00A446AF">
        <w:rPr>
          <w:rFonts w:eastAsia="Times New Roman" w:cs="Arial"/>
          <w:color w:val="000000"/>
          <w:sz w:val="23"/>
          <w:szCs w:val="23"/>
        </w:rPr>
        <w:t xml:space="preserve">(Name of Public Entity) does not discriminate on the basis of disability in its services, programs, or activities. </w:t>
      </w: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color w:val="000000"/>
          <w:sz w:val="20"/>
          <w:szCs w:val="20"/>
        </w:rPr>
      </w:pP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color w:val="000000"/>
          <w:sz w:val="23"/>
          <w:szCs w:val="23"/>
        </w:rPr>
      </w:pPr>
      <w:r w:rsidRPr="00A446AF">
        <w:rPr>
          <w:rFonts w:eastAsia="Times New Roman" w:cs="Arial"/>
          <w:bCs/>
          <w:iCs/>
          <w:color w:val="000000"/>
          <w:sz w:val="23"/>
          <w:szCs w:val="23"/>
        </w:rPr>
        <w:t>Employment:</w:t>
      </w:r>
      <w:r w:rsidRPr="00A446AF">
        <w:rPr>
          <w:rFonts w:eastAsia="Times New Roman" w:cs="Arial"/>
          <w:bCs/>
          <w:color w:val="000000"/>
          <w:sz w:val="23"/>
          <w:szCs w:val="23"/>
        </w:rPr>
        <w:t> (</w:t>
      </w:r>
      <w:r w:rsidRPr="00A446AF">
        <w:rPr>
          <w:rFonts w:eastAsia="Times New Roman" w:cs="Arial"/>
          <w:color w:val="000000"/>
          <w:sz w:val="23"/>
          <w:szCs w:val="23"/>
        </w:rPr>
        <w:t>Name of Public Entity) does not discriminate on the basis of disability in its hiring or employment practices and complies with the ADA title I employment regulations.</w:t>
      </w: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color w:val="000000"/>
          <w:sz w:val="20"/>
          <w:szCs w:val="20"/>
        </w:rPr>
      </w:pP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color w:val="000000"/>
          <w:sz w:val="23"/>
          <w:szCs w:val="23"/>
        </w:rPr>
      </w:pPr>
      <w:r w:rsidRPr="00A446AF">
        <w:rPr>
          <w:rFonts w:eastAsia="Times New Roman" w:cs="Arial"/>
          <w:bCs/>
          <w:iCs/>
          <w:color w:val="000000"/>
          <w:sz w:val="23"/>
          <w:szCs w:val="23"/>
        </w:rPr>
        <w:t>Effective Communication:</w:t>
      </w:r>
      <w:r w:rsidRPr="00A446AF">
        <w:rPr>
          <w:rFonts w:eastAsia="Times New Roman" w:cs="Arial"/>
          <w:bCs/>
          <w:i/>
          <w:iCs/>
          <w:color w:val="000000"/>
          <w:sz w:val="23"/>
          <w:szCs w:val="23"/>
        </w:rPr>
        <w:t> </w:t>
      </w:r>
      <w:r w:rsidRPr="00A446AF">
        <w:rPr>
          <w:rFonts w:eastAsia="Times New Roman" w:cs="Arial"/>
          <w:color w:val="000000"/>
          <w:sz w:val="23"/>
          <w:szCs w:val="23"/>
        </w:rPr>
        <w:t>(Name of Public Entity) will, upon request, provide auxiliary aids and services leading to effective communication for people with disabilities, including qualified sign language interpreters, assistive listening devices, documents in Braille, and other ways of making communications accessible to people who have speech, hearing, or vision impairments.</w:t>
      </w: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color w:val="000000"/>
          <w:sz w:val="20"/>
          <w:szCs w:val="20"/>
        </w:rPr>
      </w:pP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color w:val="000000"/>
          <w:sz w:val="23"/>
          <w:szCs w:val="23"/>
        </w:rPr>
      </w:pPr>
      <w:r w:rsidRPr="00A446AF">
        <w:rPr>
          <w:rFonts w:eastAsia="Times New Roman" w:cs="Arial"/>
          <w:bCs/>
          <w:iCs/>
          <w:color w:val="000000"/>
          <w:sz w:val="23"/>
          <w:szCs w:val="23"/>
        </w:rPr>
        <w:t>Modifications to Policies and Procedures:</w:t>
      </w:r>
      <w:r w:rsidRPr="00A446AF">
        <w:rPr>
          <w:rFonts w:eastAsia="Times New Roman" w:cs="Arial"/>
          <w:color w:val="000000"/>
          <w:sz w:val="23"/>
          <w:szCs w:val="23"/>
        </w:rPr>
        <w:t> (Name of Public Entity) will make reasonable modifications to policies and procedures to ensure that people with disabilities have an equal opportunity to enjoy programs, services, and activities. For example, people with service animals are welcomed in (Name of Public Entity) offices, even where pets and other animals are prohibited.</w:t>
      </w: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color w:val="000000"/>
          <w:sz w:val="20"/>
          <w:szCs w:val="20"/>
        </w:rPr>
      </w:pP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color w:val="000000"/>
          <w:sz w:val="23"/>
          <w:szCs w:val="23"/>
        </w:rPr>
      </w:pPr>
      <w:r w:rsidRPr="00A446AF">
        <w:rPr>
          <w:rFonts w:eastAsia="Times New Roman" w:cs="Arial"/>
          <w:color w:val="000000"/>
          <w:sz w:val="23"/>
          <w:szCs w:val="23"/>
        </w:rPr>
        <w:t xml:space="preserve">Requests: To request an auxiliary aid or service for effective communication, or a modification of policies or procedures contact </w:t>
      </w:r>
      <w:r w:rsidRPr="00A446AF">
        <w:rPr>
          <w:rFonts w:eastAsia="Times New Roman" w:cs="Arial"/>
          <w:bCs/>
          <w:color w:val="000000"/>
          <w:sz w:val="23"/>
          <w:szCs w:val="23"/>
        </w:rPr>
        <w:t>(ADA Coordinator name and contact information)</w:t>
      </w:r>
      <w:r w:rsidRPr="00A446AF">
        <w:rPr>
          <w:rFonts w:eastAsia="Times New Roman" w:cs="Arial"/>
          <w:color w:val="000000"/>
          <w:sz w:val="23"/>
          <w:szCs w:val="23"/>
        </w:rPr>
        <w:t> as soon as possible, preferably XX days before the activity or event.</w:t>
      </w: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color w:val="000000"/>
          <w:sz w:val="20"/>
          <w:szCs w:val="20"/>
        </w:rPr>
      </w:pP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tabs>
          <w:tab w:val="left" w:pos="-450"/>
        </w:tabs>
        <w:spacing w:after="0" w:line="240" w:lineRule="auto"/>
        <w:ind w:left="187" w:right="187"/>
        <w:rPr>
          <w:rFonts w:eastAsia="Times New Roman" w:cs="Arial"/>
          <w:bCs/>
          <w:color w:val="000000"/>
          <w:sz w:val="23"/>
          <w:szCs w:val="23"/>
        </w:rPr>
      </w:pPr>
      <w:r w:rsidRPr="00A446AF">
        <w:rPr>
          <w:rFonts w:eastAsia="Times New Roman" w:cs="Arial"/>
          <w:color w:val="000000"/>
          <w:sz w:val="23"/>
          <w:szCs w:val="23"/>
        </w:rPr>
        <w:t>Complaints: Send complaints to </w:t>
      </w:r>
      <w:r w:rsidRPr="00A446AF">
        <w:rPr>
          <w:rFonts w:eastAsia="Times New Roman" w:cs="Arial"/>
          <w:bCs/>
          <w:color w:val="000000"/>
          <w:sz w:val="23"/>
          <w:szCs w:val="23"/>
        </w:rPr>
        <w:t>(ADA Coordinator name and contact information).</w:t>
      </w: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tabs>
          <w:tab w:val="left" w:pos="-450"/>
        </w:tabs>
        <w:spacing w:after="0" w:line="240" w:lineRule="auto"/>
        <w:ind w:left="187" w:right="187"/>
        <w:rPr>
          <w:rFonts w:eastAsia="Times New Roman" w:cs="Arial"/>
          <w:bCs/>
          <w:color w:val="000000"/>
          <w:sz w:val="20"/>
          <w:szCs w:val="20"/>
        </w:rPr>
      </w:pPr>
    </w:p>
    <w:p w:rsidR="007D1F93" w:rsidRDefault="007D1F93" w:rsidP="00220E42">
      <w:pPr>
        <w:spacing w:after="0" w:line="240" w:lineRule="auto"/>
        <w:ind w:left="-360" w:right="-360" w:firstLine="360"/>
        <w:jc w:val="center"/>
        <w:rPr>
          <w:rFonts w:eastAsia="Times New Roman" w:cs="Arial"/>
          <w:b/>
          <w:color w:val="000000"/>
          <w:sz w:val="28"/>
          <w:szCs w:val="28"/>
        </w:rPr>
      </w:pPr>
    </w:p>
    <w:p w:rsidR="00BC5EE7" w:rsidRDefault="00860A9F" w:rsidP="00220E42">
      <w:pPr>
        <w:spacing w:after="0" w:line="240" w:lineRule="auto"/>
        <w:ind w:left="-360" w:right="-360" w:firstLine="360"/>
        <w:jc w:val="center"/>
        <w:rPr>
          <w:rFonts w:eastAsia="Times New Roman" w:cs="Arial"/>
          <w:b/>
          <w:color w:val="000000"/>
          <w:sz w:val="28"/>
          <w:szCs w:val="28"/>
        </w:rPr>
      </w:pPr>
      <w:r w:rsidRPr="00860A9F">
        <w:rPr>
          <w:rFonts w:eastAsia="Times New Roman" w:cs="Arial"/>
          <w:b/>
          <w:color w:val="000000"/>
          <w:sz w:val="28"/>
          <w:szCs w:val="28"/>
        </w:rPr>
        <w:t>S</w:t>
      </w:r>
      <w:r w:rsidR="00EE59A0" w:rsidRPr="00860A9F">
        <w:rPr>
          <w:rFonts w:eastAsia="Times New Roman" w:cs="Arial"/>
          <w:b/>
          <w:color w:val="000000"/>
          <w:sz w:val="28"/>
          <w:szCs w:val="28"/>
        </w:rPr>
        <w:t>hort</w:t>
      </w:r>
    </w:p>
    <w:p w:rsidR="007D1F93" w:rsidRPr="00A446AF" w:rsidRDefault="007D1F93" w:rsidP="00220E42">
      <w:pPr>
        <w:spacing w:after="0" w:line="240" w:lineRule="auto"/>
        <w:ind w:left="-360" w:right="-360" w:firstLine="360"/>
        <w:jc w:val="center"/>
        <w:rPr>
          <w:rFonts w:cs="Arial"/>
          <w:color w:val="000000"/>
          <w:sz w:val="16"/>
          <w:szCs w:val="16"/>
          <w:shd w:val="clear" w:color="auto" w:fill="FFFFFF"/>
        </w:rPr>
      </w:pPr>
      <w:bookmarkStart w:id="0" w:name="_GoBack"/>
      <w:bookmarkEnd w:id="0"/>
    </w:p>
    <w:p w:rsidR="00A446AF" w:rsidRDefault="00A446AF"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jc w:val="center"/>
        <w:rPr>
          <w:rFonts w:eastAsia="Times New Roman" w:cs="Arial"/>
          <w:b/>
          <w:bCs/>
          <w:color w:val="000000"/>
          <w:kern w:val="36"/>
          <w:sz w:val="23"/>
          <w:szCs w:val="23"/>
        </w:rPr>
      </w:pP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jc w:val="center"/>
        <w:rPr>
          <w:rFonts w:eastAsia="Times New Roman" w:cs="Arial"/>
          <w:b/>
          <w:bCs/>
          <w:color w:val="000000"/>
          <w:kern w:val="36"/>
          <w:sz w:val="23"/>
          <w:szCs w:val="23"/>
          <w:u w:val="single"/>
        </w:rPr>
      </w:pPr>
      <w:r w:rsidRPr="00A446AF">
        <w:rPr>
          <w:rFonts w:eastAsia="Times New Roman" w:cs="Arial"/>
          <w:b/>
          <w:bCs/>
          <w:color w:val="000000"/>
          <w:kern w:val="36"/>
          <w:sz w:val="23"/>
          <w:szCs w:val="23"/>
          <w:u w:val="single"/>
        </w:rPr>
        <w:t>Americans with Disabilities Act</w:t>
      </w:r>
    </w:p>
    <w:p w:rsidR="00A446AF" w:rsidRPr="00A446AF" w:rsidRDefault="00A446AF"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jc w:val="center"/>
        <w:rPr>
          <w:rFonts w:eastAsia="Times New Roman" w:cs="Arial"/>
          <w:b/>
          <w:bCs/>
          <w:color w:val="000000"/>
          <w:kern w:val="36"/>
          <w:sz w:val="20"/>
          <w:szCs w:val="20"/>
        </w:rPr>
      </w:pP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bCs/>
          <w:color w:val="000000"/>
          <w:kern w:val="36"/>
          <w:sz w:val="23"/>
          <w:szCs w:val="23"/>
        </w:rPr>
      </w:pPr>
      <w:r w:rsidRPr="00A446AF">
        <w:rPr>
          <w:rFonts w:eastAsia="Times New Roman" w:cs="Arial"/>
          <w:bCs/>
          <w:color w:val="000000"/>
          <w:kern w:val="36"/>
          <w:sz w:val="23"/>
          <w:szCs w:val="23"/>
        </w:rPr>
        <w:t xml:space="preserve">The (Name of Public Entity) does not discriminate on the basis of disability in its programs, services, activities and employment practices. </w:t>
      </w: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bCs/>
          <w:color w:val="000000"/>
          <w:kern w:val="36"/>
          <w:sz w:val="20"/>
          <w:szCs w:val="20"/>
        </w:rPr>
      </w:pP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bCs/>
          <w:color w:val="000000"/>
          <w:kern w:val="36"/>
          <w:sz w:val="23"/>
          <w:szCs w:val="23"/>
        </w:rPr>
      </w:pPr>
      <w:r w:rsidRPr="00A446AF">
        <w:rPr>
          <w:rFonts w:eastAsia="Times New Roman" w:cs="Arial"/>
          <w:bCs/>
          <w:color w:val="000000"/>
          <w:kern w:val="36"/>
          <w:sz w:val="23"/>
          <w:szCs w:val="23"/>
        </w:rPr>
        <w:t>If you need auxiliary aids and services for effective communication (such as a sign language interpreter, an assistive listening device or print material in digital format) or reasonable modification to programs, services or activities contact the ADA Coordinator as soon as possible, preferably XX days before the activity or event.</w:t>
      </w: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bCs/>
          <w:color w:val="000000"/>
          <w:kern w:val="36"/>
          <w:sz w:val="20"/>
          <w:szCs w:val="20"/>
        </w:rPr>
      </w:pP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bCs/>
          <w:color w:val="000000"/>
          <w:kern w:val="36"/>
          <w:sz w:val="23"/>
          <w:szCs w:val="23"/>
        </w:rPr>
      </w:pPr>
      <w:r w:rsidRPr="00A446AF">
        <w:rPr>
          <w:rFonts w:eastAsia="Times New Roman" w:cs="Arial"/>
          <w:bCs/>
          <w:color w:val="000000"/>
          <w:kern w:val="36"/>
          <w:sz w:val="23"/>
          <w:szCs w:val="23"/>
        </w:rPr>
        <w:t xml:space="preserve">A grievance procedure is available to resolve complaints.  </w:t>
      </w: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bCs/>
          <w:color w:val="000000"/>
          <w:kern w:val="36"/>
          <w:sz w:val="20"/>
          <w:szCs w:val="20"/>
        </w:rPr>
      </w:pP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bCs/>
          <w:color w:val="000000"/>
          <w:kern w:val="36"/>
          <w:sz w:val="23"/>
          <w:szCs w:val="23"/>
        </w:rPr>
      </w:pPr>
      <w:r w:rsidRPr="00A446AF">
        <w:rPr>
          <w:rFonts w:eastAsia="Times New Roman" w:cs="Arial"/>
          <w:bCs/>
          <w:color w:val="000000"/>
          <w:kern w:val="36"/>
          <w:sz w:val="23"/>
          <w:szCs w:val="23"/>
        </w:rPr>
        <w:t>Upon request, this notice is available in alternative formats such as large print or Braille.</w:t>
      </w:r>
    </w:p>
    <w:p w:rsidR="007D1F93" w:rsidRPr="00A446AF"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bCs/>
          <w:color w:val="000000"/>
          <w:kern w:val="36"/>
          <w:sz w:val="20"/>
          <w:szCs w:val="20"/>
        </w:rPr>
      </w:pPr>
    </w:p>
    <w:p w:rsidR="007D1F93" w:rsidRDefault="007D1F93"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bCs/>
          <w:color w:val="000000"/>
          <w:kern w:val="36"/>
          <w:sz w:val="23"/>
          <w:szCs w:val="23"/>
        </w:rPr>
      </w:pPr>
      <w:r w:rsidRPr="00A446AF">
        <w:rPr>
          <w:rFonts w:eastAsia="Times New Roman" w:cs="Arial"/>
          <w:bCs/>
          <w:color w:val="000000"/>
          <w:kern w:val="36"/>
          <w:sz w:val="23"/>
          <w:szCs w:val="23"/>
        </w:rPr>
        <w:t>(ADA Coordinator name and contact information)</w:t>
      </w:r>
    </w:p>
    <w:p w:rsidR="005A5D04" w:rsidRPr="00A446AF" w:rsidRDefault="005A5D04" w:rsidP="007D1F93">
      <w:pPr>
        <w:pBdr>
          <w:top w:val="single" w:sz="4" w:space="1" w:color="auto"/>
          <w:left w:val="single" w:sz="4" w:space="4" w:color="auto"/>
          <w:bottom w:val="single" w:sz="4" w:space="0" w:color="auto"/>
          <w:right w:val="single" w:sz="4" w:space="4" w:color="auto"/>
        </w:pBdr>
        <w:shd w:val="clear" w:color="auto" w:fill="F2F2F2" w:themeFill="background1" w:themeFillShade="F2"/>
        <w:spacing w:after="0" w:line="240" w:lineRule="auto"/>
        <w:ind w:left="187" w:right="187"/>
        <w:rPr>
          <w:rFonts w:eastAsia="Times New Roman" w:cs="Arial"/>
          <w:color w:val="000000"/>
          <w:sz w:val="20"/>
          <w:szCs w:val="20"/>
        </w:rPr>
      </w:pPr>
    </w:p>
    <w:p w:rsidR="007D1F93" w:rsidRPr="00860A9F" w:rsidRDefault="007D1F93" w:rsidP="00220E42">
      <w:pPr>
        <w:spacing w:after="0" w:line="240" w:lineRule="auto"/>
        <w:ind w:left="-360" w:right="-360" w:firstLine="360"/>
        <w:jc w:val="center"/>
        <w:rPr>
          <w:rFonts w:cs="Arial"/>
          <w:color w:val="000000"/>
          <w:sz w:val="28"/>
          <w:szCs w:val="28"/>
          <w:shd w:val="clear" w:color="auto" w:fill="FFFFFF"/>
        </w:rPr>
      </w:pPr>
    </w:p>
    <w:sectPr w:rsidR="007D1F93" w:rsidRPr="00860A9F" w:rsidSect="00A446AF">
      <w:headerReference w:type="default" r:id="rId8"/>
      <w:footerReference w:type="default" r:id="rId9"/>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83" w:rsidRDefault="00510183" w:rsidP="00860A9F">
      <w:pPr>
        <w:spacing w:after="0" w:line="240" w:lineRule="auto"/>
      </w:pPr>
      <w:r>
        <w:separator/>
      </w:r>
    </w:p>
  </w:endnote>
  <w:endnote w:type="continuationSeparator" w:id="0">
    <w:p w:rsidR="00510183" w:rsidRDefault="00510183" w:rsidP="00860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SimSun"/>
      </w:rPr>
      <w:id w:val="-1548521749"/>
      <w:docPartObj>
        <w:docPartGallery w:val="Page Numbers (Bottom of Page)"/>
        <w:docPartUnique/>
      </w:docPartObj>
    </w:sdtPr>
    <w:sdtEndPr>
      <w:rPr>
        <w:noProof/>
      </w:rPr>
    </w:sdtEndPr>
    <w:sdtContent>
      <w:p w:rsidR="00860A9F" w:rsidRPr="00860A9F" w:rsidRDefault="00860A9F" w:rsidP="007D1F93">
        <w:pPr>
          <w:spacing w:after="0" w:line="240" w:lineRule="auto"/>
          <w:ind w:right="-630"/>
          <w:rPr>
            <w:rFonts w:eastAsia="Times New Roman" w:cs="Arial"/>
            <w:b/>
            <w:bCs/>
            <w:sz w:val="21"/>
            <w:szCs w:val="21"/>
          </w:rPr>
        </w:pPr>
        <w:r w:rsidRPr="00860A9F">
          <w:rPr>
            <w:rFonts w:eastAsia="SimSun"/>
            <w:sz w:val="21"/>
            <w:szCs w:val="21"/>
          </w:rPr>
          <w:t>New England ADA Center, a project of the Institute for Human Centered Design</w:t>
        </w:r>
        <w:r w:rsidRPr="00860A9F">
          <w:rPr>
            <w:rFonts w:eastAsia="SimSun"/>
            <w:sz w:val="21"/>
            <w:szCs w:val="21"/>
          </w:rPr>
          <w:tab/>
        </w:r>
        <w:r>
          <w:rPr>
            <w:rFonts w:eastAsia="SimSun"/>
            <w:sz w:val="21"/>
            <w:szCs w:val="21"/>
          </w:rPr>
          <w:t xml:space="preserve">                                      </w:t>
        </w:r>
        <w:r w:rsidRPr="00860A9F">
          <w:rPr>
            <w:rFonts w:eastAsia="SimSun"/>
            <w:b/>
            <w:sz w:val="21"/>
            <w:szCs w:val="28"/>
          </w:rPr>
          <w:t xml:space="preserve">Sample </w:t>
        </w:r>
        <w:r>
          <w:rPr>
            <w:rFonts w:eastAsia="SimSun"/>
            <w:b/>
            <w:sz w:val="21"/>
            <w:szCs w:val="28"/>
          </w:rPr>
          <w:t>ADA Notice</w:t>
        </w:r>
        <w:r>
          <w:rPr>
            <w:rFonts w:eastAsia="SimSun"/>
            <w:sz w:val="21"/>
            <w:szCs w:val="21"/>
          </w:rPr>
          <w:t xml:space="preserve">                                        </w:t>
        </w:r>
        <w:hyperlink r:id="rId1" w:history="1">
          <w:r w:rsidRPr="00860A9F">
            <w:rPr>
              <w:rFonts w:eastAsia="SimSun"/>
              <w:sz w:val="21"/>
              <w:szCs w:val="21"/>
            </w:rPr>
            <w:t>www.NewEnglandADA.org</w:t>
          </w:r>
          <w:r w:rsidRPr="00860A9F">
            <w:rPr>
              <w:rFonts w:eastAsia="SimSun"/>
            </w:rPr>
            <w:t xml:space="preserve"> </w:t>
          </w:r>
        </w:hyperlink>
        <w:r w:rsidRPr="00860A9F">
          <w:rPr>
            <w:rFonts w:eastAsia="SimSun"/>
            <w:sz w:val="21"/>
            <w:szCs w:val="21"/>
          </w:rPr>
          <w:t xml:space="preserve">  •   </w:t>
        </w:r>
        <w:hyperlink r:id="rId2" w:history="1">
          <w:r w:rsidRPr="00860A9F">
            <w:rPr>
              <w:rFonts w:eastAsia="Times New Roman" w:cs="Arial"/>
              <w:bCs/>
              <w:sz w:val="21"/>
              <w:szCs w:val="21"/>
            </w:rPr>
            <w:t>ADAinfo@NewEnglandADA.org</w:t>
          </w:r>
        </w:hyperlink>
        <w:r w:rsidRPr="00860A9F">
          <w:rPr>
            <w:rFonts w:eastAsia="Times New Roman" w:cs="Arial"/>
            <w:bCs/>
            <w:sz w:val="21"/>
            <w:szCs w:val="21"/>
          </w:rPr>
          <w:t xml:space="preserve">                                                                                              </w:t>
        </w:r>
        <w:r>
          <w:rPr>
            <w:rFonts w:eastAsia="Times New Roman" w:cs="Arial"/>
            <w:bCs/>
            <w:sz w:val="21"/>
            <w:szCs w:val="21"/>
          </w:rPr>
          <w:t xml:space="preserve">       </w:t>
        </w:r>
        <w:r w:rsidRPr="00860A9F">
          <w:rPr>
            <w:rFonts w:eastAsia="Times New Roman" w:cs="Arial"/>
            <w:bCs/>
            <w:sz w:val="21"/>
            <w:szCs w:val="21"/>
          </w:rPr>
          <w:t xml:space="preserve">Page </w:t>
        </w:r>
        <w:r w:rsidRPr="00860A9F">
          <w:rPr>
            <w:rFonts w:eastAsia="Times New Roman" w:cs="Arial"/>
            <w:bCs/>
            <w:sz w:val="21"/>
            <w:szCs w:val="21"/>
          </w:rPr>
          <w:fldChar w:fldCharType="begin"/>
        </w:r>
        <w:r w:rsidRPr="00860A9F">
          <w:rPr>
            <w:rFonts w:eastAsia="Times New Roman" w:cs="Arial"/>
            <w:bCs/>
            <w:sz w:val="21"/>
            <w:szCs w:val="21"/>
          </w:rPr>
          <w:instrText xml:space="preserve"> PAGE   \* MERGEFORMAT </w:instrText>
        </w:r>
        <w:r w:rsidRPr="00860A9F">
          <w:rPr>
            <w:rFonts w:eastAsia="Times New Roman" w:cs="Arial"/>
            <w:bCs/>
            <w:sz w:val="21"/>
            <w:szCs w:val="21"/>
          </w:rPr>
          <w:fldChar w:fldCharType="separate"/>
        </w:r>
        <w:r w:rsidR="00BB7B51">
          <w:rPr>
            <w:rFonts w:eastAsia="Times New Roman" w:cs="Arial"/>
            <w:bCs/>
            <w:noProof/>
            <w:sz w:val="21"/>
            <w:szCs w:val="21"/>
          </w:rPr>
          <w:t>1</w:t>
        </w:r>
        <w:r w:rsidRPr="00860A9F">
          <w:rPr>
            <w:rFonts w:eastAsia="Times New Roman" w:cs="Arial"/>
            <w:bCs/>
            <w:noProof/>
            <w:sz w:val="21"/>
            <w:szCs w:val="21"/>
          </w:rPr>
          <w:fldChar w:fldCharType="end"/>
        </w:r>
        <w:r w:rsidRPr="00860A9F">
          <w:rPr>
            <w:rFonts w:eastAsia="Times New Roman" w:cs="Arial"/>
            <w:bCs/>
            <w:sz w:val="21"/>
            <w:szCs w:val="21"/>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83" w:rsidRDefault="00510183" w:rsidP="00860A9F">
      <w:pPr>
        <w:spacing w:after="0" w:line="240" w:lineRule="auto"/>
      </w:pPr>
      <w:r>
        <w:separator/>
      </w:r>
    </w:p>
  </w:footnote>
  <w:footnote w:type="continuationSeparator" w:id="0">
    <w:p w:rsidR="00510183" w:rsidRDefault="00510183" w:rsidP="00860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617" w:rsidRDefault="00970617">
    <w:pPr>
      <w:pStyle w:val="Header"/>
    </w:pPr>
  </w:p>
  <w:p w:rsidR="00970617" w:rsidRDefault="00970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E7"/>
    <w:rsid w:val="000149D0"/>
    <w:rsid w:val="00097C0A"/>
    <w:rsid w:val="00220E42"/>
    <w:rsid w:val="002341F4"/>
    <w:rsid w:val="002E4635"/>
    <w:rsid w:val="003D5D4E"/>
    <w:rsid w:val="004129DE"/>
    <w:rsid w:val="00510183"/>
    <w:rsid w:val="005A5D04"/>
    <w:rsid w:val="00681DA2"/>
    <w:rsid w:val="007171A4"/>
    <w:rsid w:val="007C7362"/>
    <w:rsid w:val="007D1F93"/>
    <w:rsid w:val="00860A9F"/>
    <w:rsid w:val="008729C9"/>
    <w:rsid w:val="00970617"/>
    <w:rsid w:val="0097520E"/>
    <w:rsid w:val="009C377B"/>
    <w:rsid w:val="00A446AF"/>
    <w:rsid w:val="00BB7B51"/>
    <w:rsid w:val="00BC5EE7"/>
    <w:rsid w:val="00BD660C"/>
    <w:rsid w:val="00C1176A"/>
    <w:rsid w:val="00C47C3F"/>
    <w:rsid w:val="00CE4D6D"/>
    <w:rsid w:val="00D922D7"/>
    <w:rsid w:val="00E269B8"/>
    <w:rsid w:val="00EE59A0"/>
    <w:rsid w:val="00F01CA3"/>
    <w:rsid w:val="00F0416C"/>
    <w:rsid w:val="00FC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A9F"/>
  </w:style>
  <w:style w:type="paragraph" w:styleId="Footer">
    <w:name w:val="footer"/>
    <w:basedOn w:val="Normal"/>
    <w:link w:val="FooterChar"/>
    <w:uiPriority w:val="99"/>
    <w:unhideWhenUsed/>
    <w:rsid w:val="00860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A9F"/>
  </w:style>
  <w:style w:type="paragraph" w:styleId="Footer">
    <w:name w:val="footer"/>
    <w:basedOn w:val="Normal"/>
    <w:link w:val="FooterChar"/>
    <w:uiPriority w:val="99"/>
    <w:unhideWhenUsed/>
    <w:rsid w:val="00860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0045">
      <w:bodyDiv w:val="1"/>
      <w:marLeft w:val="0"/>
      <w:marRight w:val="0"/>
      <w:marTop w:val="0"/>
      <w:marBottom w:val="0"/>
      <w:divBdr>
        <w:top w:val="none" w:sz="0" w:space="0" w:color="auto"/>
        <w:left w:val="none" w:sz="0" w:space="0" w:color="auto"/>
        <w:bottom w:val="none" w:sz="0" w:space="0" w:color="auto"/>
        <w:right w:val="none" w:sz="0" w:space="0" w:color="auto"/>
      </w:divBdr>
    </w:div>
    <w:div w:id="546723874">
      <w:bodyDiv w:val="1"/>
      <w:marLeft w:val="0"/>
      <w:marRight w:val="0"/>
      <w:marTop w:val="0"/>
      <w:marBottom w:val="0"/>
      <w:divBdr>
        <w:top w:val="none" w:sz="0" w:space="0" w:color="auto"/>
        <w:left w:val="none" w:sz="0" w:space="0" w:color="auto"/>
        <w:bottom w:val="none" w:sz="0" w:space="0" w:color="auto"/>
        <w:right w:val="none" w:sz="0" w:space="0" w:color="auto"/>
      </w:divBdr>
    </w:div>
    <w:div w:id="108025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Ainfo@NewEnglandADA.org" TargetMode="External"/><Relationship Id="rId1" Type="http://schemas.openxmlformats.org/officeDocument/2006/relationships/hyperlink" Target="file:///C:\Users\pgrafton\Desktop\T2AG\www.NewEnglandA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6750-5B60-4701-A8B2-D35D5973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Kgips</dc:creator>
  <cp:lastModifiedBy>Peggy Grafton</cp:lastModifiedBy>
  <cp:revision>2</cp:revision>
  <cp:lastPrinted>2017-04-20T15:16:00Z</cp:lastPrinted>
  <dcterms:created xsi:type="dcterms:W3CDTF">2017-04-20T15:17:00Z</dcterms:created>
  <dcterms:modified xsi:type="dcterms:W3CDTF">2017-04-20T15:17:00Z</dcterms:modified>
</cp:coreProperties>
</file>